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81209846"/>
        <w:placeholder>
          <w:docPart w:val="3472400D90A74001A43FF55620CBD3D9"/>
        </w:placeholder>
      </w:sdtPr>
      <w:sdtEndPr>
        <w:rPr>
          <w:rStyle w:val="USFSTyleChar"/>
          <w:sz w:val="52"/>
          <w:szCs w:val="52"/>
        </w:rPr>
      </w:sdtEndPr>
      <w:sdtContent>
        <w:p w:rsidR="00010D8D" w:rsidRPr="005E2A01" w:rsidRDefault="005E2A01" w:rsidP="00097BB9">
          <w:pPr>
            <w:pStyle w:val="USFSTyle"/>
            <w:rPr>
              <w:sz w:val="52"/>
              <w:szCs w:val="52"/>
            </w:rPr>
          </w:pPr>
          <w:r w:rsidRPr="005E2A01">
            <w:rPr>
              <w:noProof/>
              <w:sz w:val="52"/>
              <w:szCs w:val="52"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0BA70C8C" wp14:editId="229902FF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7062470" cy="1419225"/>
                <wp:effectExtent l="0" t="0" r="5080" b="9525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pture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2470" cy="1419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50196">
            <w:rPr>
              <w:rStyle w:val="USFSTyleChar"/>
              <w:sz w:val="52"/>
              <w:szCs w:val="52"/>
            </w:rPr>
            <w:t>The Danger of a Single Story</w:t>
          </w:r>
        </w:p>
      </w:sdtContent>
    </w:sdt>
    <w:tbl>
      <w:tblPr>
        <w:tblW w:w="5139" w:type="pct"/>
        <w:tblBorders>
          <w:left w:val="single" w:sz="8" w:space="0" w:color="A5B592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4912"/>
        <w:gridCol w:w="6199"/>
      </w:tblGrid>
      <w:tr w:rsidR="00010D8D" w:rsidTr="00187102">
        <w:trPr>
          <w:trHeight w:val="2608"/>
        </w:trPr>
        <w:tc>
          <w:tcPr>
            <w:tcW w:w="4902" w:type="dxa"/>
            <w:tcBorders>
              <w:right w:val="single" w:sz="8" w:space="0" w:color="A5B592" w:themeColor="accent1"/>
            </w:tcBorders>
          </w:tcPr>
          <w:p w:rsidR="003077C2" w:rsidRPr="0035051A" w:rsidRDefault="003077C2" w:rsidP="003077C2">
            <w:pPr>
              <w:pStyle w:val="USFSmallHeading"/>
              <w:rPr>
                <w:color w:val="034D11"/>
              </w:rPr>
            </w:pPr>
            <w:r w:rsidRPr="0035051A">
              <w:rPr>
                <w:color w:val="034D11"/>
              </w:rPr>
              <w:t>Materials Needed:</w:t>
            </w:r>
          </w:p>
          <w:p w:rsidR="00482D04" w:rsidRPr="00187102" w:rsidRDefault="00050196" w:rsidP="00050196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00187102">
              <w:rPr>
                <w:rFonts w:ascii="Arial" w:hAnsi="Arial" w:cs="Arial"/>
                <w:i/>
                <w:sz w:val="24"/>
                <w:szCs w:val="24"/>
              </w:rPr>
              <w:t>The Danger of the Single Story</w:t>
            </w:r>
            <w:r w:rsidRPr="00187102">
              <w:rPr>
                <w:rFonts w:ascii="Arial" w:hAnsi="Arial" w:cs="Arial"/>
                <w:sz w:val="24"/>
                <w:szCs w:val="24"/>
              </w:rPr>
              <w:t xml:space="preserve">, a </w:t>
            </w:r>
            <w:proofErr w:type="spellStart"/>
            <w:r w:rsidRPr="00187102">
              <w:rPr>
                <w:rFonts w:ascii="Arial" w:hAnsi="Arial" w:cs="Arial"/>
                <w:sz w:val="24"/>
                <w:szCs w:val="24"/>
              </w:rPr>
              <w:t>TedTalk</w:t>
            </w:r>
            <w:proofErr w:type="spellEnd"/>
            <w:r w:rsidRPr="00187102">
              <w:rPr>
                <w:rFonts w:ascii="Arial" w:hAnsi="Arial" w:cs="Arial"/>
                <w:sz w:val="24"/>
                <w:szCs w:val="24"/>
              </w:rPr>
              <w:t xml:space="preserve"> by </w:t>
            </w:r>
            <w:proofErr w:type="spellStart"/>
            <w:r w:rsidRPr="00187102">
              <w:rPr>
                <w:rFonts w:ascii="Arial" w:hAnsi="Arial" w:cs="Arial"/>
                <w:sz w:val="24"/>
                <w:szCs w:val="24"/>
              </w:rPr>
              <w:t>Chimamanda</w:t>
            </w:r>
            <w:proofErr w:type="spellEnd"/>
            <w:r w:rsidRPr="0018710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87102">
              <w:rPr>
                <w:rFonts w:ascii="Arial" w:hAnsi="Arial" w:cs="Arial"/>
                <w:sz w:val="24"/>
                <w:szCs w:val="24"/>
              </w:rPr>
              <w:t>Adichie</w:t>
            </w:r>
            <w:proofErr w:type="spellEnd"/>
            <w:r w:rsidRPr="00187102">
              <w:rPr>
                <w:rFonts w:ascii="Arial" w:hAnsi="Arial" w:cs="Arial"/>
                <w:sz w:val="24"/>
                <w:szCs w:val="24"/>
              </w:rPr>
              <w:t xml:space="preserve">. Located at </w:t>
            </w:r>
            <w:hyperlink r:id="rId10" w:history="1">
              <w:r w:rsidRPr="00187102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http://www.youtube.com/watch?v=D9Ihs241zeg</w:t>
              </w:r>
            </w:hyperlink>
          </w:p>
          <w:p w:rsidR="00050196" w:rsidRDefault="00050196" w:rsidP="00050196">
            <w:pPr>
              <w:pStyle w:val="ListParagraph"/>
              <w:numPr>
                <w:ilvl w:val="0"/>
                <w:numId w:val="3"/>
              </w:numPr>
            </w:pPr>
            <w:r w:rsidRPr="00187102">
              <w:rPr>
                <w:rFonts w:ascii="Arial" w:hAnsi="Arial" w:cs="Arial"/>
                <w:sz w:val="24"/>
                <w:szCs w:val="24"/>
              </w:rPr>
              <w:t>Paper and pens</w:t>
            </w:r>
          </w:p>
        </w:tc>
        <w:tc>
          <w:tcPr>
            <w:tcW w:w="6187" w:type="dxa"/>
            <w:tcBorders>
              <w:left w:val="single" w:sz="8" w:space="0" w:color="A5B592" w:themeColor="accent1"/>
            </w:tcBorders>
          </w:tcPr>
          <w:sdt>
            <w:sdtPr>
              <w:id w:val="-1976213528"/>
              <w:placeholder>
                <w:docPart w:val="19531C1AF3BB4F56B280CD84E62153D6"/>
              </w:placeholder>
            </w:sdtPr>
            <w:sdtEndPr/>
            <w:sdtContent>
              <w:p w:rsidR="003077C2" w:rsidRPr="0035051A" w:rsidRDefault="003077C2" w:rsidP="004D6BF5">
                <w:pPr>
                  <w:spacing w:after="0"/>
                  <w:ind w:left="0"/>
                  <w:rPr>
                    <w:rStyle w:val="USFSmallHeadingChar"/>
                    <w:color w:val="034D11"/>
                  </w:rPr>
                </w:pPr>
                <w:r w:rsidRPr="0035051A">
                  <w:rPr>
                    <w:rStyle w:val="USFSmallHeadingChar"/>
                    <w:color w:val="034D11"/>
                  </w:rPr>
                  <w:t>Learning Objectives:</w:t>
                </w:r>
              </w:p>
              <w:p w:rsidR="00050196" w:rsidRPr="00187102" w:rsidRDefault="00050196" w:rsidP="00050196">
                <w:pPr>
                  <w:pStyle w:val="ListParagraph"/>
                  <w:numPr>
                    <w:ilvl w:val="0"/>
                    <w:numId w:val="1"/>
                  </w:numPr>
                  <w:spacing w:after="0"/>
                  <w:rPr>
                    <w:rFonts w:ascii="Arial" w:hAnsi="Arial" w:cs="Arial"/>
                    <w:sz w:val="24"/>
                    <w:szCs w:val="24"/>
                  </w:rPr>
                </w:pPr>
                <w:r w:rsidRPr="00187102">
                  <w:rPr>
                    <w:rFonts w:ascii="Arial" w:hAnsi="Arial" w:cs="Arial"/>
                    <w:sz w:val="24"/>
                    <w:szCs w:val="24"/>
                  </w:rPr>
                  <w:t xml:space="preserve">Students will begin developing understanding of their own </w:t>
                </w:r>
                <w:r w:rsidR="00CC60E8">
                  <w:rPr>
                    <w:rFonts w:ascii="Arial" w:hAnsi="Arial" w:cs="Arial"/>
                    <w:sz w:val="24"/>
                    <w:szCs w:val="24"/>
                  </w:rPr>
                  <w:t>prejudices</w:t>
                </w:r>
                <w:r w:rsidRPr="00187102">
                  <w:rPr>
                    <w:rFonts w:ascii="Arial" w:hAnsi="Arial" w:cs="Arial"/>
                    <w:sz w:val="24"/>
                    <w:szCs w:val="24"/>
                  </w:rPr>
                  <w:t>.</w:t>
                </w:r>
              </w:p>
              <w:p w:rsidR="00050196" w:rsidRPr="00187102" w:rsidRDefault="00050196" w:rsidP="00050196">
                <w:pPr>
                  <w:pStyle w:val="ListParagraph"/>
                  <w:numPr>
                    <w:ilvl w:val="0"/>
                    <w:numId w:val="1"/>
                  </w:numPr>
                  <w:spacing w:after="0"/>
                  <w:rPr>
                    <w:rFonts w:ascii="Arial" w:hAnsi="Arial" w:cs="Arial"/>
                    <w:sz w:val="24"/>
                    <w:szCs w:val="24"/>
                  </w:rPr>
                </w:pPr>
                <w:r w:rsidRPr="00187102">
                  <w:rPr>
                    <w:rFonts w:ascii="Arial" w:hAnsi="Arial" w:cs="Arial"/>
                    <w:sz w:val="24"/>
                    <w:szCs w:val="24"/>
                  </w:rPr>
                  <w:t xml:space="preserve">Students will understand how those biases affect those around them, especially </w:t>
                </w:r>
                <w:r w:rsidR="00CC60E8">
                  <w:rPr>
                    <w:rFonts w:ascii="Arial" w:hAnsi="Arial" w:cs="Arial"/>
                    <w:sz w:val="24"/>
                    <w:szCs w:val="24"/>
                  </w:rPr>
                  <w:t>in</w:t>
                </w:r>
                <w:r w:rsidRPr="00187102">
                  <w:rPr>
                    <w:rFonts w:ascii="Arial" w:hAnsi="Arial" w:cs="Arial"/>
                    <w:sz w:val="24"/>
                    <w:szCs w:val="24"/>
                  </w:rPr>
                  <w:t xml:space="preserve"> their service</w:t>
                </w:r>
                <w:r w:rsidR="00CC60E8">
                  <w:rPr>
                    <w:rFonts w:ascii="Arial" w:hAnsi="Arial" w:cs="Arial"/>
                    <w:sz w:val="24"/>
                    <w:szCs w:val="24"/>
                  </w:rPr>
                  <w:t xml:space="preserve"> experience</w:t>
                </w:r>
                <w:r w:rsidRPr="00187102">
                  <w:rPr>
                    <w:rFonts w:ascii="Arial" w:hAnsi="Arial" w:cs="Arial"/>
                    <w:sz w:val="24"/>
                    <w:szCs w:val="24"/>
                  </w:rPr>
                  <w:t>.</w:t>
                </w:r>
              </w:p>
              <w:p w:rsidR="00010D8D" w:rsidRDefault="00050196" w:rsidP="00CC60E8">
                <w:pPr>
                  <w:pStyle w:val="ListParagraph"/>
                  <w:numPr>
                    <w:ilvl w:val="0"/>
                    <w:numId w:val="1"/>
                  </w:numPr>
                  <w:spacing w:after="0"/>
                </w:pPr>
                <w:r w:rsidRPr="00187102">
                  <w:rPr>
                    <w:rFonts w:ascii="Arial" w:hAnsi="Arial" w:cs="Arial"/>
                    <w:sz w:val="24"/>
                    <w:szCs w:val="24"/>
                  </w:rPr>
                  <w:t xml:space="preserve">Student will </w:t>
                </w:r>
                <w:r w:rsidR="00CC60E8">
                  <w:rPr>
                    <w:rFonts w:ascii="Arial" w:hAnsi="Arial" w:cs="Arial"/>
                    <w:sz w:val="24"/>
                    <w:szCs w:val="24"/>
                  </w:rPr>
                  <w:t>develop the</w:t>
                </w:r>
                <w:r w:rsidRPr="00187102">
                  <w:rPr>
                    <w:rFonts w:ascii="Arial" w:hAnsi="Arial" w:cs="Arial"/>
                    <w:sz w:val="24"/>
                    <w:szCs w:val="24"/>
                  </w:rPr>
                  <w:t xml:space="preserve"> ability to start questioning those biases.</w:t>
                </w:r>
              </w:p>
            </w:sdtContent>
          </w:sdt>
        </w:tc>
      </w:tr>
    </w:tbl>
    <w:p w:rsidR="00010D8D" w:rsidRPr="002964AE" w:rsidRDefault="00482D04">
      <w:pPr>
        <w:pStyle w:val="Heading2"/>
        <w:rPr>
          <w:b/>
        </w:rPr>
      </w:pPr>
      <w:r w:rsidRPr="002964AE">
        <w:rPr>
          <w:b/>
        </w:rPr>
        <w:t>Overview:</w:t>
      </w:r>
    </w:p>
    <w:p w:rsidR="00CD5FA9" w:rsidRPr="00187102" w:rsidRDefault="00050196" w:rsidP="0018710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87102">
        <w:rPr>
          <w:rFonts w:ascii="Arial" w:hAnsi="Arial" w:cs="Arial"/>
          <w:sz w:val="24"/>
          <w:szCs w:val="24"/>
        </w:rPr>
        <w:t>Hand each student a piece of paper and a pen.</w:t>
      </w:r>
    </w:p>
    <w:p w:rsidR="00050196" w:rsidRPr="00187102" w:rsidRDefault="00050196" w:rsidP="00187102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87102">
        <w:rPr>
          <w:rFonts w:ascii="Arial" w:hAnsi="Arial" w:cs="Arial"/>
          <w:sz w:val="24"/>
          <w:szCs w:val="24"/>
        </w:rPr>
        <w:t xml:space="preserve">Give the students the prompt: </w:t>
      </w:r>
      <w:r w:rsidR="008D5CFA" w:rsidRPr="00187102">
        <w:rPr>
          <w:rFonts w:ascii="Arial" w:hAnsi="Arial" w:cs="Arial"/>
          <w:sz w:val="24"/>
          <w:szCs w:val="24"/>
        </w:rPr>
        <w:t>W</w:t>
      </w:r>
      <w:r w:rsidRPr="00187102">
        <w:rPr>
          <w:rFonts w:ascii="Arial" w:hAnsi="Arial" w:cs="Arial"/>
          <w:sz w:val="24"/>
          <w:szCs w:val="24"/>
        </w:rPr>
        <w:t xml:space="preserve">hat are some stereotypes or assumptions people have had about you as a person? It could be related to your race/ethnicity, gender, where you’re from/hometown, home life, financial status, physical features, etc. </w:t>
      </w:r>
    </w:p>
    <w:p w:rsidR="00050196" w:rsidRPr="00187102" w:rsidRDefault="00187102" w:rsidP="00187102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Ask the student to write</w:t>
      </w:r>
      <w:r w:rsidR="00050196" w:rsidRPr="00187102">
        <w:rPr>
          <w:rFonts w:ascii="Arial" w:hAnsi="Arial" w:cs="Arial"/>
          <w:sz w:val="24"/>
          <w:szCs w:val="24"/>
        </w:rPr>
        <w:t xml:space="preserve"> down </w:t>
      </w:r>
      <w:r w:rsidR="008D5CFA" w:rsidRPr="00187102">
        <w:rPr>
          <w:rFonts w:ascii="Arial" w:hAnsi="Arial" w:cs="Arial"/>
          <w:sz w:val="24"/>
          <w:szCs w:val="24"/>
        </w:rPr>
        <w:t>several</w:t>
      </w:r>
      <w:r w:rsidR="00050196" w:rsidRPr="00187102">
        <w:rPr>
          <w:rFonts w:ascii="Arial" w:hAnsi="Arial" w:cs="Arial"/>
          <w:sz w:val="24"/>
          <w:szCs w:val="24"/>
        </w:rPr>
        <w:t xml:space="preserve"> </w:t>
      </w:r>
      <w:r w:rsidR="008D5CFA" w:rsidRPr="00187102">
        <w:rPr>
          <w:rFonts w:ascii="Arial" w:hAnsi="Arial" w:cs="Arial"/>
          <w:sz w:val="24"/>
          <w:szCs w:val="24"/>
        </w:rPr>
        <w:t>answers</w:t>
      </w:r>
      <w:r w:rsidR="00050196" w:rsidRPr="00187102">
        <w:rPr>
          <w:rFonts w:ascii="Arial" w:hAnsi="Arial" w:cs="Arial"/>
          <w:sz w:val="24"/>
          <w:szCs w:val="24"/>
        </w:rPr>
        <w:t xml:space="preserve"> to the prompt to share with the group later.</w:t>
      </w:r>
    </w:p>
    <w:p w:rsidR="00050196" w:rsidRPr="00187102" w:rsidRDefault="00050196" w:rsidP="00187102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87102">
        <w:rPr>
          <w:rFonts w:ascii="Arial" w:hAnsi="Arial" w:cs="Arial"/>
          <w:sz w:val="24"/>
          <w:szCs w:val="24"/>
        </w:rPr>
        <w:t xml:space="preserve">Next, ask the students a second prompt: What are some </w:t>
      </w:r>
      <w:r w:rsidR="00CC60E8">
        <w:rPr>
          <w:rFonts w:ascii="Arial" w:hAnsi="Arial" w:cs="Arial"/>
          <w:sz w:val="24"/>
          <w:szCs w:val="24"/>
        </w:rPr>
        <w:t>prejud</w:t>
      </w:r>
      <w:bookmarkStart w:id="0" w:name="_GoBack"/>
      <w:bookmarkEnd w:id="0"/>
      <w:r w:rsidR="00CC60E8">
        <w:rPr>
          <w:rFonts w:ascii="Arial" w:hAnsi="Arial" w:cs="Arial"/>
          <w:sz w:val="24"/>
          <w:szCs w:val="24"/>
        </w:rPr>
        <w:t>ices</w:t>
      </w:r>
      <w:r w:rsidRPr="00187102">
        <w:rPr>
          <w:rFonts w:ascii="Arial" w:hAnsi="Arial" w:cs="Arial"/>
          <w:sz w:val="24"/>
          <w:szCs w:val="24"/>
        </w:rPr>
        <w:t xml:space="preserve"> or assumptions you may have had about the clients at </w:t>
      </w:r>
      <w:r w:rsidR="008D5CFA" w:rsidRPr="00187102">
        <w:rPr>
          <w:rFonts w:ascii="Arial" w:hAnsi="Arial" w:cs="Arial"/>
          <w:sz w:val="24"/>
          <w:szCs w:val="24"/>
        </w:rPr>
        <w:t>your organization of service?</w:t>
      </w:r>
    </w:p>
    <w:p w:rsidR="00050196" w:rsidRPr="00187102" w:rsidRDefault="008D5CFA" w:rsidP="0018710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87102">
        <w:rPr>
          <w:rFonts w:ascii="Arial" w:hAnsi="Arial" w:cs="Arial"/>
          <w:sz w:val="24"/>
          <w:szCs w:val="24"/>
        </w:rPr>
        <w:t>Ask the students to also write some answers to this prompt below their previous answers to later share with the group.</w:t>
      </w:r>
    </w:p>
    <w:p w:rsidR="008D5CFA" w:rsidRPr="00187102" w:rsidRDefault="008D5CFA" w:rsidP="0018710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87102">
        <w:rPr>
          <w:rFonts w:ascii="Arial" w:hAnsi="Arial" w:cs="Arial"/>
          <w:sz w:val="24"/>
          <w:szCs w:val="24"/>
        </w:rPr>
        <w:t>Play the video for all the students to watch.</w:t>
      </w:r>
    </w:p>
    <w:p w:rsidR="008D5CFA" w:rsidRPr="00187102" w:rsidRDefault="008D5CFA" w:rsidP="0018710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87102">
        <w:rPr>
          <w:rFonts w:ascii="Arial" w:hAnsi="Arial" w:cs="Arial"/>
          <w:sz w:val="24"/>
          <w:szCs w:val="24"/>
        </w:rPr>
        <w:t>After the video is complete, ask the students to share what they had previously written down.</w:t>
      </w:r>
    </w:p>
    <w:p w:rsidR="00621A2C" w:rsidRPr="00187102" w:rsidRDefault="00621A2C" w:rsidP="0018710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87102">
        <w:rPr>
          <w:rFonts w:ascii="Arial" w:hAnsi="Arial" w:cs="Arial"/>
          <w:sz w:val="24"/>
          <w:szCs w:val="24"/>
        </w:rPr>
        <w:t>Discuss each student</w:t>
      </w:r>
      <w:r w:rsidR="00187102">
        <w:rPr>
          <w:rFonts w:ascii="Arial" w:hAnsi="Arial" w:cs="Arial"/>
          <w:sz w:val="24"/>
          <w:szCs w:val="24"/>
        </w:rPr>
        <w:t>’</w:t>
      </w:r>
      <w:r w:rsidRPr="00187102">
        <w:rPr>
          <w:rFonts w:ascii="Arial" w:hAnsi="Arial" w:cs="Arial"/>
          <w:sz w:val="24"/>
          <w:szCs w:val="24"/>
        </w:rPr>
        <w:t xml:space="preserve">s response to the prompts. </w:t>
      </w:r>
    </w:p>
    <w:p w:rsidR="008D5CFA" w:rsidRPr="00187102" w:rsidRDefault="00187102" w:rsidP="0018710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Lead into discussion questions and </w:t>
      </w:r>
      <w:r w:rsidR="008D5CFA" w:rsidRPr="00187102">
        <w:rPr>
          <w:rFonts w:ascii="Arial" w:hAnsi="Arial" w:cs="Arial"/>
          <w:sz w:val="24"/>
          <w:szCs w:val="24"/>
        </w:rPr>
        <w:t xml:space="preserve">use </w:t>
      </w:r>
      <w:r>
        <w:rPr>
          <w:rFonts w:ascii="Arial" w:hAnsi="Arial" w:cs="Arial"/>
          <w:sz w:val="24"/>
          <w:szCs w:val="24"/>
        </w:rPr>
        <w:t xml:space="preserve">the questions </w:t>
      </w:r>
      <w:r w:rsidR="008D5CFA" w:rsidRPr="00187102">
        <w:rPr>
          <w:rFonts w:ascii="Arial" w:hAnsi="Arial" w:cs="Arial"/>
          <w:sz w:val="24"/>
          <w:szCs w:val="24"/>
        </w:rPr>
        <w:t xml:space="preserve">as </w:t>
      </w:r>
      <w:r>
        <w:rPr>
          <w:rFonts w:ascii="Arial" w:hAnsi="Arial" w:cs="Arial"/>
          <w:sz w:val="24"/>
          <w:szCs w:val="24"/>
        </w:rPr>
        <w:t xml:space="preserve">a </w:t>
      </w:r>
      <w:r w:rsidR="008D5CFA" w:rsidRPr="00187102">
        <w:rPr>
          <w:rFonts w:ascii="Arial" w:hAnsi="Arial" w:cs="Arial"/>
          <w:sz w:val="24"/>
          <w:szCs w:val="24"/>
        </w:rPr>
        <w:t>guide and let the conversation flow.</w:t>
      </w:r>
    </w:p>
    <w:p w:rsidR="00CD5FA9" w:rsidRPr="00187102" w:rsidRDefault="008D5CFA" w:rsidP="00187102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187102">
        <w:rPr>
          <w:rFonts w:ascii="Arial" w:hAnsi="Arial" w:cs="Arial"/>
          <w:sz w:val="24"/>
          <w:szCs w:val="24"/>
        </w:rPr>
        <w:t>Closing questions and comments.</w:t>
      </w:r>
    </w:p>
    <w:p w:rsidR="00010D8D" w:rsidRPr="002964AE" w:rsidRDefault="00482D04" w:rsidP="00187102">
      <w:pPr>
        <w:pStyle w:val="Heading2"/>
        <w:pBdr>
          <w:top w:val="single" w:sz="4" w:space="0" w:color="E7BC29" w:themeColor="accent3"/>
        </w:pBdr>
        <w:rPr>
          <w:b/>
        </w:rPr>
      </w:pPr>
      <w:r w:rsidRPr="002964AE">
        <w:rPr>
          <w:b/>
        </w:rPr>
        <w:t>Discussion Questions:</w:t>
      </w:r>
    </w:p>
    <w:p w:rsidR="00010D8D" w:rsidRPr="00187102" w:rsidRDefault="00045DCD" w:rsidP="00045DC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87102">
        <w:rPr>
          <w:rFonts w:ascii="Arial" w:hAnsi="Arial" w:cs="Arial"/>
          <w:sz w:val="24"/>
          <w:szCs w:val="24"/>
        </w:rPr>
        <w:t>What is the danger of incomplete-single story? How could that affect how you treat a person?</w:t>
      </w:r>
    </w:p>
    <w:p w:rsidR="00045DCD" w:rsidRPr="00187102" w:rsidRDefault="00045DCD" w:rsidP="00045DCD">
      <w:pPr>
        <w:pStyle w:val="TableContents"/>
        <w:numPr>
          <w:ilvl w:val="1"/>
          <w:numId w:val="5"/>
        </w:numPr>
        <w:spacing w:before="58"/>
        <w:rPr>
          <w:rFonts w:ascii="Arial" w:hAnsi="Arial" w:cs="Arial"/>
        </w:rPr>
      </w:pPr>
      <w:r w:rsidRPr="00187102">
        <w:rPr>
          <w:rFonts w:ascii="Arial" w:hAnsi="Arial" w:cs="Arial"/>
        </w:rPr>
        <w:t xml:space="preserve">The single story robs people of dignity. Whereas a complete story shows how we are similar and helps build a sense of community. As </w:t>
      </w:r>
      <w:proofErr w:type="spellStart"/>
      <w:r w:rsidRPr="00187102">
        <w:rPr>
          <w:rFonts w:ascii="Arial" w:hAnsi="Arial" w:cs="Arial"/>
        </w:rPr>
        <w:t>Chimamanda</w:t>
      </w:r>
      <w:proofErr w:type="spellEnd"/>
      <w:r w:rsidRPr="00187102">
        <w:rPr>
          <w:rFonts w:ascii="Arial" w:hAnsi="Arial" w:cs="Arial"/>
        </w:rPr>
        <w:t xml:space="preserve"> </w:t>
      </w:r>
      <w:proofErr w:type="spellStart"/>
      <w:r w:rsidRPr="00187102">
        <w:rPr>
          <w:rFonts w:ascii="Arial" w:hAnsi="Arial" w:cs="Arial"/>
        </w:rPr>
        <w:t>Adichie</w:t>
      </w:r>
      <w:proofErr w:type="spellEnd"/>
      <w:r w:rsidRPr="00187102">
        <w:rPr>
          <w:rFonts w:ascii="Arial" w:hAnsi="Arial" w:cs="Arial"/>
        </w:rPr>
        <w:t xml:space="preserve"> says “stories can break and also repair ones dignity”.</w:t>
      </w:r>
    </w:p>
    <w:p w:rsidR="00045DCD" w:rsidRPr="00187102" w:rsidRDefault="00045DCD" w:rsidP="00045DCD">
      <w:pPr>
        <w:pStyle w:val="TableContents"/>
        <w:numPr>
          <w:ilvl w:val="0"/>
          <w:numId w:val="5"/>
        </w:numPr>
        <w:spacing w:before="58"/>
        <w:rPr>
          <w:rFonts w:ascii="Arial" w:hAnsi="Arial" w:cs="Arial"/>
        </w:rPr>
      </w:pPr>
      <w:r w:rsidRPr="00187102">
        <w:rPr>
          <w:rFonts w:ascii="Arial" w:hAnsi="Arial" w:cs="Arial"/>
        </w:rPr>
        <w:t>Why is it important to recognize similarities between yourself and others?</w:t>
      </w:r>
    </w:p>
    <w:sectPr w:rsidR="00045DCD" w:rsidRPr="00187102">
      <w:footerReference w:type="default" r:id="rId11"/>
      <w:footerReference w:type="firs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AFA" w:rsidRDefault="00CE5AFA">
      <w:r>
        <w:separator/>
      </w:r>
    </w:p>
  </w:endnote>
  <w:endnote w:type="continuationSeparator" w:id="0">
    <w:p w:rsidR="00CE5AFA" w:rsidRDefault="00CE5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8D" w:rsidRDefault="00F352CC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8710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A01" w:rsidRPr="004D6BF5" w:rsidRDefault="005E2A01" w:rsidP="004D6BF5">
    <w:pPr>
      <w:pStyle w:val="Footer"/>
      <w:ind w:left="0"/>
      <w:rPr>
        <w:b/>
      </w:rPr>
    </w:pPr>
    <w:r w:rsidRPr="004D6BF5">
      <w:rPr>
        <w:b/>
        <w:noProof/>
        <w:color w:val="0D0D0D" w:themeColor="text1" w:themeTint="F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65DD1" wp14:editId="39EA0D5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5="http://schemas.microsoft.com/office/word/2012/wordml">
          <w:pict>
            <v:rect w14:anchorId="298B6F6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decd04 [1614]" strokeweight="1.25pt">
              <w10:wrap anchorx="page" anchory="page"/>
            </v:rect>
          </w:pict>
        </mc:Fallback>
      </mc:AlternateContent>
    </w:r>
    <w:r w:rsidR="004D6BF5" w:rsidRPr="004D6BF5">
      <w:rPr>
        <w:rFonts w:ascii="Arial" w:hAnsi="Arial" w:cs="Arial"/>
        <w:b/>
        <w:color w:val="222222"/>
        <w:sz w:val="20"/>
        <w:szCs w:val="20"/>
        <w:shd w:val="clear" w:color="auto" w:fill="FFFFFF"/>
      </w:rPr>
      <w:t>University of San Francisco,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AFA" w:rsidRDefault="00CE5AFA">
      <w:r>
        <w:separator/>
      </w:r>
    </w:p>
  </w:footnote>
  <w:footnote w:type="continuationSeparator" w:id="0">
    <w:p w:rsidR="00CE5AFA" w:rsidRDefault="00CE5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B45"/>
    <w:multiLevelType w:val="hybridMultilevel"/>
    <w:tmpl w:val="9E521D1E"/>
    <w:lvl w:ilvl="0" w:tplc="04090003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1">
    <w:nsid w:val="22B067A5"/>
    <w:multiLevelType w:val="hybridMultilevel"/>
    <w:tmpl w:val="FA32DD5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186A1C"/>
    <w:multiLevelType w:val="hybridMultilevel"/>
    <w:tmpl w:val="84E604CA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">
    <w:nsid w:val="50534571"/>
    <w:multiLevelType w:val="hybridMultilevel"/>
    <w:tmpl w:val="8240673A"/>
    <w:lvl w:ilvl="0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CFD7683"/>
    <w:multiLevelType w:val="hybridMultilevel"/>
    <w:tmpl w:val="C4161E22"/>
    <w:lvl w:ilvl="0" w:tplc="04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6E9B6DEF"/>
    <w:multiLevelType w:val="hybridMultilevel"/>
    <w:tmpl w:val="5BCC3F5C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77787A39"/>
    <w:multiLevelType w:val="hybridMultilevel"/>
    <w:tmpl w:val="EDAED616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04"/>
    <w:rsid w:val="00010D8D"/>
    <w:rsid w:val="00045DCD"/>
    <w:rsid w:val="00050196"/>
    <w:rsid w:val="00071ECD"/>
    <w:rsid w:val="00097BB9"/>
    <w:rsid w:val="00187102"/>
    <w:rsid w:val="002964AE"/>
    <w:rsid w:val="003077C2"/>
    <w:rsid w:val="00326305"/>
    <w:rsid w:val="0035051A"/>
    <w:rsid w:val="00381571"/>
    <w:rsid w:val="00393988"/>
    <w:rsid w:val="00482D04"/>
    <w:rsid w:val="004D6BF5"/>
    <w:rsid w:val="005E2A01"/>
    <w:rsid w:val="00621A2C"/>
    <w:rsid w:val="00656B09"/>
    <w:rsid w:val="008D5CFA"/>
    <w:rsid w:val="00900A01"/>
    <w:rsid w:val="009B4B31"/>
    <w:rsid w:val="00CC60E8"/>
    <w:rsid w:val="00CD2304"/>
    <w:rsid w:val="00CD5FA9"/>
    <w:rsid w:val="00CE5AFA"/>
    <w:rsid w:val="00F3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styleId="ListParagraph">
    <w:name w:val="List Paragraph"/>
    <w:basedOn w:val="Normal"/>
    <w:uiPriority w:val="34"/>
    <w:unhideWhenUsed/>
    <w:qFormat/>
    <w:rsid w:val="000501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0196"/>
    <w:rPr>
      <w:color w:val="8E58B6" w:themeColor="hyperlink"/>
      <w:u w:val="single"/>
    </w:rPr>
  </w:style>
  <w:style w:type="paragraph" w:styleId="NoSpacing">
    <w:name w:val="No Spacing"/>
    <w:uiPriority w:val="1"/>
    <w:qFormat/>
    <w:rsid w:val="00050196"/>
    <w:pPr>
      <w:spacing w:after="0" w:line="240" w:lineRule="auto"/>
    </w:pPr>
    <w:rPr>
      <w:rFonts w:eastAsiaTheme="minorHAnsi"/>
      <w:lang w:eastAsia="en-US"/>
    </w:rPr>
  </w:style>
  <w:style w:type="paragraph" w:customStyle="1" w:styleId="TableContents">
    <w:name w:val="Table Contents"/>
    <w:basedOn w:val="BodyText"/>
    <w:rsid w:val="00045DCD"/>
    <w:pPr>
      <w:widowControl w:val="0"/>
      <w:suppressAutoHyphens/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styleId="BodyText">
    <w:name w:val="Body Text"/>
    <w:basedOn w:val="Normal"/>
    <w:link w:val="BodyTextChar"/>
    <w:uiPriority w:val="99"/>
    <w:semiHidden/>
    <w:unhideWhenUsed/>
    <w:rsid w:val="00045D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5DCD"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styleId="ListParagraph">
    <w:name w:val="List Paragraph"/>
    <w:basedOn w:val="Normal"/>
    <w:uiPriority w:val="34"/>
    <w:unhideWhenUsed/>
    <w:qFormat/>
    <w:rsid w:val="0005019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0196"/>
    <w:rPr>
      <w:color w:val="8E58B6" w:themeColor="hyperlink"/>
      <w:u w:val="single"/>
    </w:rPr>
  </w:style>
  <w:style w:type="paragraph" w:styleId="NoSpacing">
    <w:name w:val="No Spacing"/>
    <w:uiPriority w:val="1"/>
    <w:qFormat/>
    <w:rsid w:val="00050196"/>
    <w:pPr>
      <w:spacing w:after="0" w:line="240" w:lineRule="auto"/>
    </w:pPr>
    <w:rPr>
      <w:rFonts w:eastAsiaTheme="minorHAnsi"/>
      <w:lang w:eastAsia="en-US"/>
    </w:rPr>
  </w:style>
  <w:style w:type="paragraph" w:customStyle="1" w:styleId="TableContents">
    <w:name w:val="Table Contents"/>
    <w:basedOn w:val="BodyText"/>
    <w:rsid w:val="00045DCD"/>
    <w:pPr>
      <w:widowControl w:val="0"/>
      <w:suppressAutoHyphens/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styleId="BodyText">
    <w:name w:val="Body Text"/>
    <w:basedOn w:val="Normal"/>
    <w:link w:val="BodyTextChar"/>
    <w:uiPriority w:val="99"/>
    <w:semiHidden/>
    <w:unhideWhenUsed/>
    <w:rsid w:val="00045D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5DCD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D9Ihs241z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ttle%20Pengui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72400D90A74001A43FF55620CBD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A3BE6-9244-4FEF-B5B4-D994A223C473}"/>
      </w:docPartPr>
      <w:docPartBody>
        <w:p w:rsidR="00B5355F" w:rsidRDefault="007F71CC">
          <w:pPr>
            <w:pStyle w:val="3472400D90A74001A43FF55620CBD3D9"/>
          </w:pPr>
          <w:r>
            <w:t>Team Meeting</w:t>
          </w:r>
        </w:p>
      </w:docPartBody>
    </w:docPart>
    <w:docPart>
      <w:docPartPr>
        <w:name w:val="19531C1AF3BB4F56B280CD84E621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0DC2-39BD-4F32-9B5A-671B048AC68B}"/>
      </w:docPartPr>
      <w:docPartBody>
        <w:p w:rsidR="00B5355F" w:rsidRDefault="007F71CC">
          <w:pPr>
            <w:pStyle w:val="19531C1AF3BB4F56B280CD84E62153D6"/>
          </w:pPr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CC"/>
    <w:rsid w:val="0024278F"/>
    <w:rsid w:val="003741BE"/>
    <w:rsid w:val="004B3FFE"/>
    <w:rsid w:val="00562830"/>
    <w:rsid w:val="007F71CC"/>
    <w:rsid w:val="009B7541"/>
    <w:rsid w:val="00B5355F"/>
    <w:rsid w:val="00E3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2013-10-14T16:46:00Z</dcterms:created>
  <dcterms:modified xsi:type="dcterms:W3CDTF">2013-10-14T16:46:00Z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